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80DD6" w14:textId="77777777" w:rsidR="00AB085F" w:rsidRDefault="00AB085F" w:rsidP="00002053">
      <w:pPr>
        <w:tabs>
          <w:tab w:val="left" w:pos="1125"/>
        </w:tabs>
        <w:rPr>
          <w:b/>
        </w:rPr>
      </w:pPr>
      <w:r>
        <w:rPr>
          <w:b/>
          <w:noProof/>
          <w:sz w:val="28"/>
          <w:lang w:eastAsia="fr-FR"/>
        </w:rPr>
        <mc:AlternateContent>
          <mc:Choice Requires="wps">
            <w:drawing>
              <wp:anchor distT="0" distB="0" distL="114300" distR="114300" simplePos="0" relativeHeight="251661312" behindDoc="0" locked="0" layoutInCell="1" allowOverlap="1" wp14:anchorId="1B889D1D" wp14:editId="630018FB">
                <wp:simplePos x="0" y="0"/>
                <wp:positionH relativeFrom="column">
                  <wp:posOffset>-71120</wp:posOffset>
                </wp:positionH>
                <wp:positionV relativeFrom="paragraph">
                  <wp:posOffset>-634365</wp:posOffset>
                </wp:positionV>
                <wp:extent cx="6067425" cy="1104900"/>
                <wp:effectExtent l="0" t="0" r="9525" b="0"/>
                <wp:wrapNone/>
                <wp:docPr id="3" name="Rectangle 3"/>
                <wp:cNvGraphicFramePr/>
                <a:graphic xmlns:a="http://schemas.openxmlformats.org/drawingml/2006/main">
                  <a:graphicData uri="http://schemas.microsoft.com/office/word/2010/wordprocessingShape">
                    <wps:wsp>
                      <wps:cNvSpPr/>
                      <wps:spPr>
                        <a:xfrm>
                          <a:off x="0" y="0"/>
                          <a:ext cx="6067425" cy="1104900"/>
                        </a:xfrm>
                        <a:prstGeom prst="rect">
                          <a:avLst/>
                        </a:prstGeom>
                        <a:solidFill>
                          <a:schemeClr val="accent3">
                            <a:lumMod val="60000"/>
                            <a:lumOff val="40000"/>
                          </a:schemeClr>
                        </a:solidFill>
                        <a:ln>
                          <a:noFill/>
                        </a:ln>
                      </wps:spPr>
                      <wps:style>
                        <a:lnRef idx="2">
                          <a:schemeClr val="accent2"/>
                        </a:lnRef>
                        <a:fillRef idx="1">
                          <a:schemeClr val="lt1"/>
                        </a:fillRef>
                        <a:effectRef idx="0">
                          <a:schemeClr val="accent2"/>
                        </a:effectRef>
                        <a:fontRef idx="minor">
                          <a:schemeClr val="dk1"/>
                        </a:fontRef>
                      </wps:style>
                      <wps:txbx>
                        <w:txbxContent>
                          <w:p w14:paraId="6A374AB0" w14:textId="77777777" w:rsidR="00E91122" w:rsidRPr="00AB085F" w:rsidRDefault="00E91122" w:rsidP="00AB085F">
                            <w:pPr>
                              <w:tabs>
                                <w:tab w:val="left" w:pos="6300"/>
                              </w:tabs>
                              <w:spacing w:after="0"/>
                              <w:jc w:val="center"/>
                              <w:rPr>
                                <w:b/>
                                <w:sz w:val="28"/>
                              </w:rPr>
                            </w:pPr>
                            <w:r>
                              <w:rPr>
                                <w:b/>
                                <w:sz w:val="28"/>
                              </w:rPr>
                              <w:t>BULLETIN DE SOUSCRIPTIO</w:t>
                            </w:r>
                            <w:r w:rsidRPr="00ED7F33">
                              <w:rPr>
                                <w:b/>
                                <w:sz w:val="28"/>
                              </w:rPr>
                              <w:t>N</w:t>
                            </w:r>
                            <w:r>
                              <w:rPr>
                                <w:b/>
                                <w:sz w:val="28"/>
                              </w:rPr>
                              <w:t xml:space="preserve"> à la </w:t>
                            </w:r>
                            <w:r w:rsidRPr="00AB085F">
                              <w:rPr>
                                <w:b/>
                                <w:sz w:val="28"/>
                              </w:rPr>
                              <w:t>SAS</w:t>
                            </w:r>
                            <w:r w:rsidRPr="00AB085F">
                              <w:rPr>
                                <w:b/>
                              </w:rPr>
                              <w:t xml:space="preserve">  </w:t>
                            </w:r>
                            <w:r w:rsidRPr="00AB085F">
                              <w:rPr>
                                <w:b/>
                                <w:sz w:val="24"/>
                              </w:rPr>
                              <w:t>CENTRALES VILLAGEOISES PORTES DU VERCORS</w:t>
                            </w:r>
                          </w:p>
                          <w:p w14:paraId="66392F7B" w14:textId="77777777" w:rsidR="00E91122" w:rsidRDefault="00E91122" w:rsidP="00AB085F">
                            <w:pPr>
                              <w:spacing w:after="0"/>
                              <w:jc w:val="center"/>
                              <w:rPr>
                                <w:b/>
                              </w:rPr>
                            </w:pPr>
                            <w:r>
                              <w:rPr>
                                <w:b/>
                              </w:rPr>
                              <w:t>Société par actions simplifiée à capital variable</w:t>
                            </w:r>
                          </w:p>
                          <w:p w14:paraId="3ADF70F4" w14:textId="77777777" w:rsidR="00E91122" w:rsidRDefault="00E91122" w:rsidP="00764D05">
                            <w:pPr>
                              <w:spacing w:after="0"/>
                              <w:jc w:val="center"/>
                            </w:pPr>
                            <w:r>
                              <w:rPr>
                                <w:b/>
                              </w:rPr>
                              <w:t>Siège social : 22 place de l’église Mairie, 38680 Saint-Just-de-Claix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55pt;margin-top:-49.9pt;width:477.75pt;height:8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" fillcolor="#c2d69b [1942]" stroked="f" strokeweight="2pt">
                <v:textbox>
                  <w:txbxContent>
                    <w:p w14:paraId="6A374AB0" w14:textId="77777777" w:rsidR="00E91122" w:rsidRPr="00AB085F" w:rsidRDefault="00E91122" w:rsidP="00AB085F">
                      <w:pPr>
                        <w:tabs>
                          <w:tab w:val="left" w:pos="6300"/>
                        </w:tabs>
                        <w:spacing w:after="0"/>
                        <w:jc w:val="center"/>
                        <w:rPr>
                          <w:b/>
                          <w:sz w:val="28"/>
                        </w:rPr>
                      </w:pPr>
                      <w:r>
                        <w:rPr>
                          <w:b/>
                          <w:sz w:val="28"/>
                        </w:rPr>
                        <w:t>BULLETIN DE SOUSCRIPTIO</w:t>
                      </w:r>
                      <w:r w:rsidRPr="00ED7F33">
                        <w:rPr>
                          <w:b/>
                          <w:sz w:val="28"/>
                        </w:rPr>
                        <w:t>N</w:t>
                      </w:r>
                      <w:r>
                        <w:rPr>
                          <w:b/>
                          <w:sz w:val="28"/>
                        </w:rPr>
                        <w:t xml:space="preserve"> à la </w:t>
                      </w:r>
                      <w:r w:rsidRPr="00AB085F">
                        <w:rPr>
                          <w:b/>
                          <w:sz w:val="28"/>
                        </w:rPr>
                        <w:t>SAS</w:t>
                      </w:r>
                      <w:r w:rsidRPr="00AB085F">
                        <w:rPr>
                          <w:b/>
                        </w:rPr>
                        <w:t xml:space="preserve">  </w:t>
                      </w:r>
                      <w:r w:rsidRPr="00AB085F">
                        <w:rPr>
                          <w:b/>
                          <w:sz w:val="24"/>
                        </w:rPr>
                        <w:t>CENTRALES VILLAGEOISES PORTES DU VERCORS</w:t>
                      </w:r>
                    </w:p>
                    <w:p w14:paraId="66392F7B" w14:textId="77777777" w:rsidR="00E91122" w:rsidRDefault="00E91122" w:rsidP="00AB085F">
                      <w:pPr>
                        <w:spacing w:after="0"/>
                        <w:jc w:val="center"/>
                        <w:rPr>
                          <w:b/>
                        </w:rPr>
                      </w:pPr>
                      <w:r>
                        <w:rPr>
                          <w:b/>
                        </w:rPr>
                        <w:t>Société par actions simplifiée à capital variable</w:t>
                      </w:r>
                    </w:p>
                    <w:p w14:paraId="3ADF70F4" w14:textId="77777777" w:rsidR="00E91122" w:rsidRDefault="00E91122" w:rsidP="00764D05">
                      <w:pPr>
                        <w:spacing w:after="0"/>
                        <w:jc w:val="center"/>
                      </w:pPr>
                      <w:r>
                        <w:rPr>
                          <w:b/>
                        </w:rPr>
                        <w:t>Siège social : 22 place de l’église Mairie, 38680 Saint-Just-de-Claix</w:t>
                      </w:r>
                    </w:p>
                  </w:txbxContent>
                </v:textbox>
              </v:rect>
            </w:pict>
          </mc:Fallback>
        </mc:AlternateContent>
      </w:r>
    </w:p>
    <w:p w14:paraId="70079A17" w14:textId="77777777" w:rsidR="00AB085F" w:rsidRDefault="00AB085F" w:rsidP="00002053">
      <w:pPr>
        <w:tabs>
          <w:tab w:val="left" w:pos="1125"/>
        </w:tabs>
        <w:rPr>
          <w:b/>
        </w:rPr>
      </w:pPr>
    </w:p>
    <w:p w14:paraId="6EAF4BE7" w14:textId="77777777" w:rsidR="00002053" w:rsidRDefault="00002053" w:rsidP="00002053">
      <w:pPr>
        <w:tabs>
          <w:tab w:val="left" w:pos="1125"/>
        </w:tabs>
      </w:pPr>
      <w:r w:rsidRPr="001465A3">
        <w:rPr>
          <w:b/>
        </w:rPr>
        <w:t>Je soussigné(e)</w:t>
      </w:r>
      <w:r>
        <w:t> : (à remplir aussi si vous représentez une personne morale)</w:t>
      </w:r>
    </w:p>
    <w:tbl>
      <w:tblPr>
        <w:tblStyle w:val="Grille"/>
        <w:tblW w:w="0" w:type="auto"/>
        <w:tblLook w:val="04A0" w:firstRow="1" w:lastRow="0" w:firstColumn="1" w:lastColumn="0" w:noHBand="0" w:noVBand="1"/>
      </w:tblPr>
      <w:tblGrid>
        <w:gridCol w:w="4606"/>
        <w:gridCol w:w="4606"/>
      </w:tblGrid>
      <w:tr w:rsidR="001465A3" w14:paraId="5400BDF0" w14:textId="77777777" w:rsidTr="001465A3">
        <w:tc>
          <w:tcPr>
            <w:tcW w:w="9212" w:type="dxa"/>
            <w:gridSpan w:val="2"/>
          </w:tcPr>
          <w:p w14:paraId="55FFDE51" w14:textId="77777777" w:rsidR="001465A3" w:rsidRDefault="001465A3" w:rsidP="00002053">
            <w:pPr>
              <w:tabs>
                <w:tab w:val="left" w:pos="1125"/>
              </w:tabs>
            </w:pPr>
            <w:r>
              <w:t xml:space="preserve">Madame, Monsieur </w:t>
            </w:r>
            <w:r w:rsidRPr="001465A3">
              <w:rPr>
                <w:i/>
              </w:rPr>
              <w:t>(rayer les mentions inutiles)</w:t>
            </w:r>
          </w:p>
        </w:tc>
      </w:tr>
      <w:tr w:rsidR="00095236" w14:paraId="50E9141D" w14:textId="77777777" w:rsidTr="00326BBE">
        <w:tc>
          <w:tcPr>
            <w:tcW w:w="4606" w:type="dxa"/>
          </w:tcPr>
          <w:p w14:paraId="3B838B56" w14:textId="77777777" w:rsidR="00095236" w:rsidRDefault="00095236" w:rsidP="00095236">
            <w:pPr>
              <w:tabs>
                <w:tab w:val="left" w:pos="1125"/>
              </w:tabs>
            </w:pPr>
            <w:r>
              <w:t xml:space="preserve">Nom :                                                                                            </w:t>
            </w:r>
          </w:p>
        </w:tc>
        <w:tc>
          <w:tcPr>
            <w:tcW w:w="4606" w:type="dxa"/>
          </w:tcPr>
          <w:p w14:paraId="40853257" w14:textId="77777777" w:rsidR="00095236" w:rsidRDefault="00095236" w:rsidP="00002053">
            <w:pPr>
              <w:tabs>
                <w:tab w:val="left" w:pos="1125"/>
              </w:tabs>
            </w:pPr>
            <w:r>
              <w:t>Nom de jeune fille :</w:t>
            </w:r>
          </w:p>
        </w:tc>
      </w:tr>
      <w:tr w:rsidR="001465A3" w14:paraId="044615A8" w14:textId="77777777" w:rsidTr="001465A3">
        <w:tc>
          <w:tcPr>
            <w:tcW w:w="9212" w:type="dxa"/>
            <w:gridSpan w:val="2"/>
          </w:tcPr>
          <w:p w14:paraId="18B57494" w14:textId="77777777" w:rsidR="001465A3" w:rsidRDefault="001465A3" w:rsidP="00002053">
            <w:pPr>
              <w:tabs>
                <w:tab w:val="left" w:pos="1125"/>
              </w:tabs>
            </w:pPr>
            <w:r>
              <w:t>Prénoms</w:t>
            </w:r>
          </w:p>
        </w:tc>
      </w:tr>
      <w:tr w:rsidR="001465A3" w14:paraId="582C069C" w14:textId="77777777" w:rsidTr="001465A3">
        <w:tc>
          <w:tcPr>
            <w:tcW w:w="9212" w:type="dxa"/>
            <w:gridSpan w:val="2"/>
          </w:tcPr>
          <w:p w14:paraId="0FB970E0" w14:textId="77777777" w:rsidR="001465A3" w:rsidRDefault="001465A3" w:rsidP="00002053">
            <w:pPr>
              <w:tabs>
                <w:tab w:val="left" w:pos="1125"/>
              </w:tabs>
            </w:pPr>
            <w:r>
              <w:t>Adresse :</w:t>
            </w:r>
          </w:p>
        </w:tc>
      </w:tr>
      <w:tr w:rsidR="00095236" w14:paraId="7BA793E9" w14:textId="77777777" w:rsidTr="00326BBE">
        <w:tc>
          <w:tcPr>
            <w:tcW w:w="4606" w:type="dxa"/>
          </w:tcPr>
          <w:p w14:paraId="2C066238" w14:textId="77777777" w:rsidR="00095236" w:rsidRDefault="00095236" w:rsidP="00095236">
            <w:pPr>
              <w:tabs>
                <w:tab w:val="left" w:pos="1125"/>
              </w:tabs>
            </w:pPr>
            <w:r>
              <w:t xml:space="preserve">Code postal :                                                                                 </w:t>
            </w:r>
          </w:p>
        </w:tc>
        <w:tc>
          <w:tcPr>
            <w:tcW w:w="4606" w:type="dxa"/>
          </w:tcPr>
          <w:p w14:paraId="0BF2C621" w14:textId="77777777" w:rsidR="00095236" w:rsidRDefault="00095236" w:rsidP="00002053">
            <w:pPr>
              <w:tabs>
                <w:tab w:val="left" w:pos="1125"/>
              </w:tabs>
            </w:pPr>
            <w:r>
              <w:t>Commune :</w:t>
            </w:r>
          </w:p>
        </w:tc>
      </w:tr>
      <w:tr w:rsidR="00095236" w14:paraId="5E86F624" w14:textId="77777777" w:rsidTr="00326BBE">
        <w:tc>
          <w:tcPr>
            <w:tcW w:w="4606" w:type="dxa"/>
          </w:tcPr>
          <w:p w14:paraId="66E24D20" w14:textId="77777777" w:rsidR="00095236" w:rsidRDefault="00095236" w:rsidP="00095236">
            <w:pPr>
              <w:tabs>
                <w:tab w:val="left" w:pos="1125"/>
              </w:tabs>
            </w:pPr>
            <w:r>
              <w:t xml:space="preserve">Téléphone :                                                                                   </w:t>
            </w:r>
          </w:p>
        </w:tc>
        <w:tc>
          <w:tcPr>
            <w:tcW w:w="4606" w:type="dxa"/>
          </w:tcPr>
          <w:p w14:paraId="12B5ABA8" w14:textId="77777777" w:rsidR="00095236" w:rsidRDefault="00095236" w:rsidP="00002053">
            <w:pPr>
              <w:tabs>
                <w:tab w:val="left" w:pos="1125"/>
              </w:tabs>
            </w:pPr>
            <w:r>
              <w:t>Courriel :</w:t>
            </w:r>
          </w:p>
        </w:tc>
      </w:tr>
      <w:tr w:rsidR="001465A3" w14:paraId="0C126F9D" w14:textId="77777777" w:rsidTr="001465A3">
        <w:tc>
          <w:tcPr>
            <w:tcW w:w="9212" w:type="dxa"/>
            <w:gridSpan w:val="2"/>
          </w:tcPr>
          <w:p w14:paraId="7A9DA010" w14:textId="77777777" w:rsidR="001465A3" w:rsidRDefault="001465A3" w:rsidP="00002053">
            <w:pPr>
              <w:tabs>
                <w:tab w:val="left" w:pos="1125"/>
              </w:tabs>
            </w:pPr>
            <w:r>
              <w:t>Adresse fiscale :</w:t>
            </w:r>
          </w:p>
        </w:tc>
      </w:tr>
      <w:tr w:rsidR="00095236" w14:paraId="56674D0D" w14:textId="77777777" w:rsidTr="00326BBE">
        <w:tc>
          <w:tcPr>
            <w:tcW w:w="4606" w:type="dxa"/>
          </w:tcPr>
          <w:p w14:paraId="3A509FCB" w14:textId="77777777" w:rsidR="00095236" w:rsidRDefault="00095236" w:rsidP="00095236">
            <w:pPr>
              <w:tabs>
                <w:tab w:val="left" w:pos="1125"/>
              </w:tabs>
            </w:pPr>
            <w:r>
              <w:t xml:space="preserve">Née le :                                                                                            </w:t>
            </w:r>
          </w:p>
        </w:tc>
        <w:tc>
          <w:tcPr>
            <w:tcW w:w="4606" w:type="dxa"/>
          </w:tcPr>
          <w:p w14:paraId="420F0CB5" w14:textId="77777777" w:rsidR="00095236" w:rsidRDefault="00095236" w:rsidP="00002053">
            <w:pPr>
              <w:tabs>
                <w:tab w:val="left" w:pos="1125"/>
              </w:tabs>
            </w:pPr>
            <w:r>
              <w:t>à :</w:t>
            </w:r>
          </w:p>
        </w:tc>
      </w:tr>
      <w:tr w:rsidR="001465A3" w14:paraId="3034D1AF" w14:textId="77777777" w:rsidTr="001465A3">
        <w:tc>
          <w:tcPr>
            <w:tcW w:w="9212" w:type="dxa"/>
            <w:gridSpan w:val="2"/>
          </w:tcPr>
          <w:p w14:paraId="5403C8A2" w14:textId="77777777" w:rsidR="001465A3" w:rsidRDefault="001465A3" w:rsidP="00002053">
            <w:pPr>
              <w:tabs>
                <w:tab w:val="left" w:pos="1125"/>
              </w:tabs>
            </w:pPr>
            <w:r>
              <w:t>Nationalité :</w:t>
            </w:r>
          </w:p>
        </w:tc>
      </w:tr>
      <w:tr w:rsidR="001465A3" w14:paraId="09816FBB" w14:textId="77777777" w:rsidTr="001465A3">
        <w:tc>
          <w:tcPr>
            <w:tcW w:w="9212" w:type="dxa"/>
            <w:gridSpan w:val="2"/>
          </w:tcPr>
          <w:p w14:paraId="755CF073" w14:textId="77777777" w:rsidR="001465A3" w:rsidRDefault="001465A3" w:rsidP="00002053">
            <w:pPr>
              <w:tabs>
                <w:tab w:val="left" w:pos="1125"/>
              </w:tabs>
            </w:pPr>
            <w:r>
              <w:t>Profession :</w:t>
            </w:r>
          </w:p>
        </w:tc>
      </w:tr>
      <w:tr w:rsidR="001465A3" w14:paraId="791F8387" w14:textId="77777777" w:rsidTr="001465A3">
        <w:tc>
          <w:tcPr>
            <w:tcW w:w="9212" w:type="dxa"/>
            <w:gridSpan w:val="2"/>
          </w:tcPr>
          <w:p w14:paraId="45A80777" w14:textId="77777777" w:rsidR="001465A3" w:rsidRDefault="001465A3" w:rsidP="00002053">
            <w:pPr>
              <w:tabs>
                <w:tab w:val="left" w:pos="1125"/>
              </w:tabs>
            </w:pPr>
            <w:r>
              <w:t>Situation de famille :</w:t>
            </w:r>
          </w:p>
          <w:p w14:paraId="5A33325A" w14:textId="77777777" w:rsidR="001465A3" w:rsidRDefault="001465A3" w:rsidP="00002053">
            <w:pPr>
              <w:tabs>
                <w:tab w:val="left" w:pos="1125"/>
              </w:tabs>
            </w:pPr>
            <w:r>
              <w:t>Célibataire, Divorcé(e), Veuf (</w:t>
            </w:r>
            <w:proofErr w:type="spellStart"/>
            <w:r>
              <w:t>ve</w:t>
            </w:r>
            <w:proofErr w:type="spellEnd"/>
            <w:r>
              <w:t>), Pacsé(e), Marié(e) (rayer la mention inutile)</w:t>
            </w:r>
          </w:p>
        </w:tc>
      </w:tr>
      <w:tr w:rsidR="000A5E2B" w14:paraId="7FAD2937" w14:textId="77777777" w:rsidTr="00326BBE">
        <w:tc>
          <w:tcPr>
            <w:tcW w:w="9212" w:type="dxa"/>
            <w:gridSpan w:val="2"/>
          </w:tcPr>
          <w:p w14:paraId="4905D445" w14:textId="77777777" w:rsidR="000A5E2B" w:rsidRDefault="000A5E2B" w:rsidP="000A5E2B">
            <w:pPr>
              <w:tabs>
                <w:tab w:val="left" w:pos="1125"/>
              </w:tabs>
            </w:pPr>
            <w:r>
              <w:t>Préciser le régime le cas échéant :</w:t>
            </w:r>
          </w:p>
        </w:tc>
      </w:tr>
    </w:tbl>
    <w:p w14:paraId="1DAF7197" w14:textId="77777777" w:rsidR="00CA076A" w:rsidRPr="00CE5F20" w:rsidRDefault="00CA076A" w:rsidP="00CE5F20">
      <w:pPr>
        <w:tabs>
          <w:tab w:val="left" w:pos="1125"/>
        </w:tabs>
        <w:spacing w:after="0" w:line="240" w:lineRule="auto"/>
        <w:rPr>
          <w:sz w:val="12"/>
          <w:szCs w:val="12"/>
        </w:rPr>
      </w:pPr>
    </w:p>
    <w:p w14:paraId="4311D83D" w14:textId="77777777" w:rsidR="000A5E2B" w:rsidRDefault="000A5E2B" w:rsidP="00CE5F20">
      <w:pPr>
        <w:tabs>
          <w:tab w:val="left" w:pos="1125"/>
        </w:tabs>
        <w:spacing w:after="0" w:line="240" w:lineRule="auto"/>
      </w:pPr>
      <w:r>
        <w:t xml:space="preserve">Ou le cas échéant </w:t>
      </w:r>
      <w:r w:rsidRPr="000A5E2B">
        <w:rPr>
          <w:b/>
        </w:rPr>
        <w:t>au titre d’une personne morale</w:t>
      </w:r>
      <w:r>
        <w:t xml:space="preserve"> (société, association, collectivité) :</w:t>
      </w:r>
    </w:p>
    <w:tbl>
      <w:tblPr>
        <w:tblStyle w:val="Grille"/>
        <w:tblW w:w="0" w:type="auto"/>
        <w:tblLook w:val="04A0" w:firstRow="1" w:lastRow="0" w:firstColumn="1" w:lastColumn="0" w:noHBand="0" w:noVBand="1"/>
      </w:tblPr>
      <w:tblGrid>
        <w:gridCol w:w="4606"/>
        <w:gridCol w:w="4606"/>
      </w:tblGrid>
      <w:tr w:rsidR="007C12E8" w14:paraId="308F6E53" w14:textId="77777777" w:rsidTr="007C12E8">
        <w:tc>
          <w:tcPr>
            <w:tcW w:w="9212" w:type="dxa"/>
            <w:gridSpan w:val="2"/>
          </w:tcPr>
          <w:p w14:paraId="1EA1643E" w14:textId="77777777" w:rsidR="007C12E8" w:rsidRDefault="007C12E8" w:rsidP="00002053">
            <w:pPr>
              <w:tabs>
                <w:tab w:val="left" w:pos="1125"/>
              </w:tabs>
            </w:pPr>
            <w:r>
              <w:t>Dénomination :</w:t>
            </w:r>
          </w:p>
        </w:tc>
      </w:tr>
      <w:tr w:rsidR="007C12E8" w14:paraId="35B8423F" w14:textId="77777777" w:rsidTr="00326BBE">
        <w:tc>
          <w:tcPr>
            <w:tcW w:w="4606" w:type="dxa"/>
          </w:tcPr>
          <w:p w14:paraId="09882ACA" w14:textId="77777777" w:rsidR="007C12E8" w:rsidRDefault="007C12E8" w:rsidP="00002053">
            <w:pPr>
              <w:tabs>
                <w:tab w:val="left" w:pos="1125"/>
              </w:tabs>
            </w:pPr>
            <w:r>
              <w:t>Forme juridique :</w:t>
            </w:r>
          </w:p>
        </w:tc>
        <w:tc>
          <w:tcPr>
            <w:tcW w:w="4606" w:type="dxa"/>
          </w:tcPr>
          <w:p w14:paraId="47DE498B" w14:textId="77777777" w:rsidR="007C12E8" w:rsidRDefault="007C12E8" w:rsidP="00002053">
            <w:pPr>
              <w:tabs>
                <w:tab w:val="left" w:pos="1125"/>
              </w:tabs>
            </w:pPr>
            <w:r>
              <w:t>SIRET :</w:t>
            </w:r>
          </w:p>
        </w:tc>
      </w:tr>
      <w:tr w:rsidR="007C12E8" w14:paraId="3541A9A4" w14:textId="77777777" w:rsidTr="00326BBE">
        <w:tc>
          <w:tcPr>
            <w:tcW w:w="9212" w:type="dxa"/>
            <w:gridSpan w:val="2"/>
          </w:tcPr>
          <w:p w14:paraId="78D2422D" w14:textId="77777777" w:rsidR="007C12E8" w:rsidRDefault="007C12E8" w:rsidP="00002053">
            <w:pPr>
              <w:tabs>
                <w:tab w:val="left" w:pos="1125"/>
              </w:tabs>
            </w:pPr>
            <w:r>
              <w:t>Adresse du siège social :</w:t>
            </w:r>
          </w:p>
        </w:tc>
      </w:tr>
      <w:tr w:rsidR="007C12E8" w14:paraId="6088A600" w14:textId="77777777" w:rsidTr="00326BBE">
        <w:tc>
          <w:tcPr>
            <w:tcW w:w="4606" w:type="dxa"/>
          </w:tcPr>
          <w:p w14:paraId="3315C4A2" w14:textId="77777777" w:rsidR="007C12E8" w:rsidRDefault="007C12E8" w:rsidP="00002053">
            <w:pPr>
              <w:tabs>
                <w:tab w:val="left" w:pos="1125"/>
              </w:tabs>
            </w:pPr>
            <w:r>
              <w:t xml:space="preserve">Représentée par : </w:t>
            </w:r>
          </w:p>
        </w:tc>
        <w:tc>
          <w:tcPr>
            <w:tcW w:w="4606" w:type="dxa"/>
          </w:tcPr>
          <w:p w14:paraId="65253C56" w14:textId="77777777" w:rsidR="007C12E8" w:rsidRDefault="007C12E8" w:rsidP="00002053">
            <w:pPr>
              <w:tabs>
                <w:tab w:val="left" w:pos="1125"/>
              </w:tabs>
            </w:pPr>
            <w:r>
              <w:t xml:space="preserve">Qualité : </w:t>
            </w:r>
          </w:p>
        </w:tc>
      </w:tr>
    </w:tbl>
    <w:p w14:paraId="77FD72F4" w14:textId="13F44ECB" w:rsidR="009E3EC1" w:rsidRPr="009E3EC1" w:rsidRDefault="009E3EC1" w:rsidP="009E3EC1">
      <w:pPr>
        <w:pStyle w:val="Paragraphedeliste"/>
        <w:tabs>
          <w:tab w:val="left" w:pos="1125"/>
        </w:tabs>
        <w:spacing w:after="0"/>
        <w:rPr>
          <w:sz w:val="16"/>
          <w:szCs w:val="16"/>
        </w:rPr>
      </w:pPr>
    </w:p>
    <w:p w14:paraId="2BB3EAEF" w14:textId="2C643EDD" w:rsidR="009E3EC1" w:rsidRDefault="009E3EC1" w:rsidP="009E3EC1">
      <w:pPr>
        <w:tabs>
          <w:tab w:val="left" w:pos="1125"/>
        </w:tabs>
        <w:spacing w:after="0"/>
      </w:pPr>
      <w:r w:rsidRPr="009E3EC1">
        <w:rPr>
          <w:b/>
          <w:sz w:val="28"/>
          <w:szCs w:val="28"/>
        </w:rPr>
        <w:t>O</w:t>
      </w:r>
      <w:r>
        <w:t xml:space="preserve">   </w:t>
      </w:r>
      <w:r w:rsidR="00046196">
        <w:t>Je déclare souscrire au capital de la SAS Centrales Villageoises Portes du Vercors :</w:t>
      </w:r>
    </w:p>
    <w:p w14:paraId="55503F5A" w14:textId="1CCC74C3" w:rsidR="00046196" w:rsidRDefault="009E3EC1" w:rsidP="009E3EC1">
      <w:pPr>
        <w:tabs>
          <w:tab w:val="left" w:pos="1125"/>
        </w:tabs>
        <w:spacing w:after="0"/>
      </w:pPr>
      <w:r>
        <w:t xml:space="preserve">       </w:t>
      </w:r>
      <w:r w:rsidR="00046196">
        <w:t xml:space="preserve">…….. </w:t>
      </w:r>
      <w:proofErr w:type="gramStart"/>
      <w:r w:rsidR="00046196">
        <w:t>actions</w:t>
      </w:r>
      <w:proofErr w:type="gramEnd"/>
      <w:r w:rsidR="00046196">
        <w:t>, d’une valeur nominale de 100 euros, pour un montant total de ……………… euros</w:t>
      </w:r>
    </w:p>
    <w:p w14:paraId="029B4826" w14:textId="6AA81376" w:rsidR="00046196" w:rsidRDefault="009E3EC1" w:rsidP="009E3EC1">
      <w:pPr>
        <w:pStyle w:val="Paragraphedeliste"/>
        <w:tabs>
          <w:tab w:val="left" w:pos="1125"/>
        </w:tabs>
        <w:spacing w:after="0"/>
        <w:ind w:left="0"/>
      </w:pPr>
      <w:r w:rsidRPr="009E3EC1">
        <w:rPr>
          <w:b/>
          <w:sz w:val="28"/>
          <w:szCs w:val="28"/>
        </w:rPr>
        <w:t>O</w:t>
      </w:r>
      <w:r>
        <w:t xml:space="preserve">   </w:t>
      </w:r>
      <w:r w:rsidR="00046196">
        <w:t>Je joins un chèque du montant total à l’ordre de la SAS Centrales Villageoises Portes du Vercors</w:t>
      </w:r>
    </w:p>
    <w:p w14:paraId="1A2B953A" w14:textId="5CB41BC9" w:rsidR="0077684A" w:rsidRDefault="009E3EC1" w:rsidP="009E3EC1">
      <w:pPr>
        <w:pStyle w:val="Paragraphedeliste"/>
        <w:tabs>
          <w:tab w:val="left" w:pos="1125"/>
        </w:tabs>
        <w:spacing w:after="0"/>
        <w:ind w:left="284" w:hanging="284"/>
      </w:pPr>
      <w:r w:rsidRPr="009E3EC1">
        <w:rPr>
          <w:b/>
          <w:sz w:val="28"/>
          <w:szCs w:val="28"/>
        </w:rPr>
        <w:t>O</w:t>
      </w:r>
      <w:r>
        <w:t xml:space="preserve">   </w:t>
      </w:r>
      <w:r w:rsidR="00046196">
        <w:t xml:space="preserve">J’accepte recevoir par mail les convocations et toutes les informations de la Centrales Villageoises </w:t>
      </w:r>
      <w:r>
        <w:t xml:space="preserve">   </w:t>
      </w:r>
      <w:r w:rsidR="00046196">
        <w:t>Portes du Vercors</w:t>
      </w:r>
    </w:p>
    <w:p w14:paraId="15088720" w14:textId="78971CEA" w:rsidR="006E3A36" w:rsidRDefault="009E3EC1" w:rsidP="009E3EC1">
      <w:pPr>
        <w:pStyle w:val="Paragraphedeliste"/>
        <w:tabs>
          <w:tab w:val="left" w:pos="1125"/>
        </w:tabs>
        <w:spacing w:after="0"/>
        <w:ind w:left="0"/>
      </w:pPr>
      <w:r w:rsidRPr="009E3EC1">
        <w:rPr>
          <w:b/>
          <w:sz w:val="28"/>
          <w:szCs w:val="28"/>
        </w:rPr>
        <w:t>O</w:t>
      </w:r>
      <w:r>
        <w:t xml:space="preserve">   </w:t>
      </w:r>
      <w:r w:rsidR="006E3A36">
        <w:t>Je déclare avoir pris connaissance des statuts</w:t>
      </w:r>
      <w:r>
        <w:t xml:space="preserve"> (à télécharger sur</w:t>
      </w:r>
    </w:p>
    <w:p w14:paraId="033491D3" w14:textId="77777777" w:rsidR="0077684A" w:rsidRPr="009E3EC1" w:rsidRDefault="0077684A" w:rsidP="0077684A">
      <w:pPr>
        <w:pStyle w:val="Paragraphedeliste"/>
        <w:tabs>
          <w:tab w:val="left" w:pos="1125"/>
        </w:tabs>
        <w:spacing w:after="0"/>
        <w:rPr>
          <w:sz w:val="16"/>
          <w:szCs w:val="16"/>
        </w:rPr>
      </w:pPr>
    </w:p>
    <w:p w14:paraId="12CAEBCD" w14:textId="77777777" w:rsidR="0077684A" w:rsidRPr="0077684A" w:rsidRDefault="0077684A" w:rsidP="007768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77684A">
        <w:t>Fait en deux exemplaires originaux, dont je déclare conserver une copie</w:t>
      </w:r>
    </w:p>
    <w:p w14:paraId="0DC4C808" w14:textId="77777777" w:rsidR="0077684A" w:rsidRPr="0077684A" w:rsidRDefault="0077684A" w:rsidP="007768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77684A">
        <w:t>à .........................................., le.....................................</w:t>
      </w:r>
    </w:p>
    <w:p w14:paraId="513A99FF" w14:textId="77777777" w:rsidR="0077684A" w:rsidRPr="0077684A" w:rsidRDefault="0077684A" w:rsidP="007768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rPr>
      </w:pPr>
      <w:r w:rsidRPr="0077684A">
        <w:rPr>
          <w:b/>
        </w:rPr>
        <w:t>Signature du Souscripteur</w:t>
      </w:r>
    </w:p>
    <w:p w14:paraId="5032A33A" w14:textId="77777777" w:rsidR="0077684A" w:rsidRPr="00AB085F" w:rsidRDefault="0077684A" w:rsidP="0077684A">
      <w:pPr>
        <w:pBdr>
          <w:top w:val="single" w:sz="4" w:space="1" w:color="auto"/>
          <w:left w:val="single" w:sz="4" w:space="4" w:color="auto"/>
          <w:bottom w:val="single" w:sz="4" w:space="1" w:color="auto"/>
          <w:right w:val="single" w:sz="4" w:space="4" w:color="auto"/>
        </w:pBdr>
        <w:tabs>
          <w:tab w:val="left" w:pos="1125"/>
        </w:tabs>
        <w:spacing w:after="0"/>
        <w:rPr>
          <w:i/>
          <w:sz w:val="20"/>
        </w:rPr>
      </w:pPr>
      <w:r w:rsidRPr="00AB085F">
        <w:rPr>
          <w:i/>
          <w:sz w:val="20"/>
        </w:rPr>
        <w:t>accompagnée de la mention « Bon pour souscription » de « XXX » parts de 100 euros :</w:t>
      </w:r>
    </w:p>
    <w:p w14:paraId="41ACCEDF" w14:textId="77777777" w:rsidR="0077684A" w:rsidRDefault="0077684A" w:rsidP="0077684A">
      <w:pPr>
        <w:pBdr>
          <w:top w:val="single" w:sz="4" w:space="1" w:color="auto"/>
          <w:left w:val="single" w:sz="4" w:space="4" w:color="auto"/>
          <w:bottom w:val="single" w:sz="4" w:space="1" w:color="auto"/>
          <w:right w:val="single" w:sz="4" w:space="4" w:color="auto"/>
        </w:pBdr>
        <w:tabs>
          <w:tab w:val="left" w:pos="1125"/>
        </w:tabs>
        <w:spacing w:after="0"/>
      </w:pPr>
    </w:p>
    <w:p w14:paraId="1D8922F2" w14:textId="77777777" w:rsidR="0077684A" w:rsidRDefault="0077684A" w:rsidP="0077684A">
      <w:pPr>
        <w:pBdr>
          <w:top w:val="single" w:sz="4" w:space="1" w:color="auto"/>
          <w:left w:val="single" w:sz="4" w:space="4" w:color="auto"/>
          <w:bottom w:val="single" w:sz="4" w:space="1" w:color="auto"/>
          <w:right w:val="single" w:sz="4" w:space="4" w:color="auto"/>
        </w:pBdr>
        <w:tabs>
          <w:tab w:val="left" w:pos="1125"/>
        </w:tabs>
        <w:spacing w:after="0"/>
      </w:pPr>
    </w:p>
    <w:p w14:paraId="310E60E7" w14:textId="77777777" w:rsidR="0077684A" w:rsidRDefault="0077684A" w:rsidP="0077684A">
      <w:pPr>
        <w:pBdr>
          <w:top w:val="single" w:sz="4" w:space="1" w:color="auto"/>
          <w:left w:val="single" w:sz="4" w:space="4" w:color="auto"/>
          <w:bottom w:val="single" w:sz="4" w:space="1" w:color="auto"/>
          <w:right w:val="single" w:sz="4" w:space="4" w:color="auto"/>
        </w:pBdr>
        <w:tabs>
          <w:tab w:val="left" w:pos="1125"/>
        </w:tabs>
        <w:spacing w:after="0"/>
      </w:pPr>
    </w:p>
    <w:p w14:paraId="0FA8403C" w14:textId="04A61AFE" w:rsidR="0077684A" w:rsidRDefault="00CA076A" w:rsidP="00046196">
      <w:pPr>
        <w:tabs>
          <w:tab w:val="left" w:pos="1125"/>
        </w:tabs>
        <w:spacing w:after="0"/>
      </w:pPr>
      <w:r>
        <w:rPr>
          <w:noProof/>
          <w:lang w:eastAsia="fr-FR"/>
        </w:rPr>
        <mc:AlternateContent>
          <mc:Choice Requires="wps">
            <w:drawing>
              <wp:anchor distT="0" distB="0" distL="114300" distR="114300" simplePos="0" relativeHeight="251660288" behindDoc="0" locked="0" layoutInCell="1" allowOverlap="1" wp14:anchorId="15CB3EE9" wp14:editId="3273C092">
                <wp:simplePos x="0" y="0"/>
                <wp:positionH relativeFrom="column">
                  <wp:posOffset>-71120</wp:posOffset>
                </wp:positionH>
                <wp:positionV relativeFrom="paragraph">
                  <wp:posOffset>146685</wp:posOffset>
                </wp:positionV>
                <wp:extent cx="3385820" cy="1028700"/>
                <wp:effectExtent l="0" t="0" r="0" b="12700"/>
                <wp:wrapNone/>
                <wp:docPr id="2" name="Zone de texte 2"/>
                <wp:cNvGraphicFramePr/>
                <a:graphic xmlns:a="http://schemas.openxmlformats.org/drawingml/2006/main">
                  <a:graphicData uri="http://schemas.microsoft.com/office/word/2010/wordprocessingShape">
                    <wps:wsp>
                      <wps:cNvSpPr txBox="1"/>
                      <wps:spPr>
                        <a:xfrm>
                          <a:off x="0" y="0"/>
                          <a:ext cx="3385820" cy="102870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9A3D1" w14:textId="77777777" w:rsidR="00E91122" w:rsidRPr="0077684A" w:rsidRDefault="00E91122" w:rsidP="00CA076A">
                            <w:pPr>
                              <w:spacing w:after="0"/>
                              <w:jc w:val="center"/>
                              <w:rPr>
                                <w:b/>
                              </w:rPr>
                            </w:pPr>
                            <w:r w:rsidRPr="0077684A">
                              <w:rPr>
                                <w:b/>
                              </w:rPr>
                              <w:t>Pièces justificatives</w:t>
                            </w:r>
                          </w:p>
                          <w:p w14:paraId="62BE4F35" w14:textId="7729A60C" w:rsidR="00E91122" w:rsidRDefault="00E91122" w:rsidP="00CA076A">
                            <w:pPr>
                              <w:spacing w:after="0"/>
                            </w:pPr>
                            <w:r>
                              <w:t>- La photocopie d’une pièce d’identité (carte d’identité ou passeport même périmé)</w:t>
                            </w:r>
                          </w:p>
                          <w:p w14:paraId="39F18CA1" w14:textId="6B1B872A" w:rsidR="00E91122" w:rsidRDefault="00E91122" w:rsidP="00CA076A">
                            <w:pPr>
                              <w:spacing w:after="0"/>
                            </w:pPr>
                            <w:r>
                              <w:t>- Un justificatif de domicile (facture d’électricité ou d’eau ou de téléphone de moins de six mois)</w:t>
                            </w:r>
                          </w:p>
                          <w:p w14:paraId="02ACD74E" w14:textId="77777777" w:rsidR="00E91122" w:rsidRDefault="00E91122" w:rsidP="0077684A">
                            <w:pPr>
                              <w:spacing w:after="0"/>
                            </w:pPr>
                          </w:p>
                          <w:p w14:paraId="3BCC8482" w14:textId="77777777" w:rsidR="00E91122" w:rsidRDefault="00E91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7" type="#_x0000_t202" style="position:absolute;margin-left:-5.55pt;margin-top:11.55pt;width:266.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" fillcolor="#c2d69b [1942]" stroked="f" strokeweight=".5pt">
                <v:textbox>
                  <w:txbxContent>
                    <w:p w14:paraId="0F69A3D1" w14:textId="77777777" w:rsidR="00E91122" w:rsidRPr="0077684A" w:rsidRDefault="00E91122" w:rsidP="00CA076A">
                      <w:pPr>
                        <w:spacing w:after="0"/>
                        <w:jc w:val="center"/>
                        <w:rPr>
                          <w:b/>
                        </w:rPr>
                      </w:pPr>
                      <w:r w:rsidRPr="0077684A">
                        <w:rPr>
                          <w:b/>
                        </w:rPr>
                        <w:t>Pièces justificatives</w:t>
                      </w:r>
                    </w:p>
                    <w:p w14:paraId="62BE4F35" w14:textId="7729A60C" w:rsidR="00E91122" w:rsidRDefault="00E91122" w:rsidP="00CA076A">
                      <w:pPr>
                        <w:spacing w:after="0"/>
                      </w:pPr>
                      <w:r>
                        <w:t>- La photocopie d’une pièce d’identité (carte d’identité ou passeport même périmé)</w:t>
                      </w:r>
                    </w:p>
                    <w:p w14:paraId="39F18CA1" w14:textId="6B1B872A" w:rsidR="00E91122" w:rsidRDefault="00E91122" w:rsidP="00CA076A">
                      <w:pPr>
                        <w:spacing w:after="0"/>
                      </w:pPr>
                      <w:r>
                        <w:t>- Un justificatif de domicile (facture d’électricité ou d’eau ou de téléphone de moins de six mois)</w:t>
                      </w:r>
                    </w:p>
                    <w:p w14:paraId="02ACD74E" w14:textId="77777777" w:rsidR="00E91122" w:rsidRDefault="00E91122" w:rsidP="0077684A">
                      <w:pPr>
                        <w:spacing w:after="0"/>
                      </w:pPr>
                    </w:p>
                    <w:p w14:paraId="3BCC8482" w14:textId="77777777" w:rsidR="00E91122" w:rsidRDefault="00E91122"/>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69B195B3" wp14:editId="73663107">
                <wp:simplePos x="0" y="0"/>
                <wp:positionH relativeFrom="column">
                  <wp:posOffset>3429000</wp:posOffset>
                </wp:positionH>
                <wp:positionV relativeFrom="paragraph">
                  <wp:posOffset>146685</wp:posOffset>
                </wp:positionV>
                <wp:extent cx="2628900" cy="1028700"/>
                <wp:effectExtent l="0" t="0" r="12700" b="12700"/>
                <wp:wrapNone/>
                <wp:docPr id="5" name="Zone de texte 5"/>
                <wp:cNvGraphicFramePr/>
                <a:graphic xmlns:a="http://schemas.openxmlformats.org/drawingml/2006/main">
                  <a:graphicData uri="http://schemas.microsoft.com/office/word/2010/wordprocessingShape">
                    <wps:wsp>
                      <wps:cNvSpPr txBox="1"/>
                      <wps:spPr>
                        <a:xfrm>
                          <a:off x="0" y="0"/>
                          <a:ext cx="2628900" cy="102870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56F6A" w14:textId="05CDCDE2" w:rsidR="00E91122" w:rsidRPr="0077684A" w:rsidRDefault="00E91122" w:rsidP="00CA076A">
                            <w:pPr>
                              <w:spacing w:after="0"/>
                              <w:jc w:val="center"/>
                              <w:rPr>
                                <w:b/>
                              </w:rPr>
                            </w:pPr>
                            <w:r>
                              <w:rPr>
                                <w:b/>
                              </w:rPr>
                              <w:t>Bulletin à retourner à</w:t>
                            </w:r>
                          </w:p>
                          <w:p w14:paraId="06839920" w14:textId="35E5A736" w:rsidR="00E91122" w:rsidRDefault="00E91122" w:rsidP="00CA076A">
                            <w:pPr>
                              <w:spacing w:after="0"/>
                              <w:jc w:val="center"/>
                            </w:pPr>
                            <w:r>
                              <w:t>Centrales Villageoises Portes du Vercors</w:t>
                            </w:r>
                          </w:p>
                          <w:p w14:paraId="00AE32F6" w14:textId="053D6495" w:rsidR="00E91122" w:rsidRDefault="00E91122" w:rsidP="00CA076A">
                            <w:pPr>
                              <w:spacing w:after="0"/>
                              <w:jc w:val="center"/>
                            </w:pPr>
                            <w:r>
                              <w:t>35, rue du Petit Pont</w:t>
                            </w:r>
                          </w:p>
                          <w:p w14:paraId="464CA406" w14:textId="482DD654" w:rsidR="00E91122" w:rsidRDefault="00E91122" w:rsidP="00CA076A">
                            <w:pPr>
                              <w:spacing w:after="0"/>
                              <w:jc w:val="center"/>
                            </w:pPr>
                            <w:r>
                              <w:t>38680 Saint Just de Claix</w:t>
                            </w:r>
                          </w:p>
                          <w:p w14:paraId="019622DE" w14:textId="77777777" w:rsidR="00E91122" w:rsidRDefault="00E91122" w:rsidP="00326BBE">
                            <w:pPr>
                              <w:spacing w:after="0"/>
                            </w:pPr>
                          </w:p>
                          <w:p w14:paraId="77C441A3" w14:textId="77777777" w:rsidR="00E91122" w:rsidRDefault="00E91122" w:rsidP="00326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margin-left:270pt;margin-top:11.55pt;width:20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" fillcolor="#c2d69b [1942]" stroked="f" strokeweight=".5pt">
                <v:textbox>
                  <w:txbxContent>
                    <w:p w14:paraId="7F256F6A" w14:textId="05CDCDE2" w:rsidR="00E91122" w:rsidRPr="0077684A" w:rsidRDefault="00E91122" w:rsidP="00CA076A">
                      <w:pPr>
                        <w:spacing w:after="0"/>
                        <w:jc w:val="center"/>
                        <w:rPr>
                          <w:b/>
                        </w:rPr>
                      </w:pPr>
                      <w:r>
                        <w:rPr>
                          <w:b/>
                        </w:rPr>
                        <w:t>Bulletin à retourner à</w:t>
                      </w:r>
                    </w:p>
                    <w:p w14:paraId="06839920" w14:textId="35E5A736" w:rsidR="00E91122" w:rsidRDefault="00E91122" w:rsidP="00CA076A">
                      <w:pPr>
                        <w:spacing w:after="0"/>
                        <w:jc w:val="center"/>
                      </w:pPr>
                      <w:r>
                        <w:t>Centrales Villageoises Portes du Vercors</w:t>
                      </w:r>
                    </w:p>
                    <w:p w14:paraId="00AE32F6" w14:textId="053D6495" w:rsidR="00E91122" w:rsidRDefault="00E91122" w:rsidP="00CA076A">
                      <w:pPr>
                        <w:spacing w:after="0"/>
                        <w:jc w:val="center"/>
                      </w:pPr>
                      <w:r>
                        <w:t>35, rue du Petit Pont</w:t>
                      </w:r>
                    </w:p>
                    <w:p w14:paraId="464CA406" w14:textId="482DD654" w:rsidR="00E91122" w:rsidRDefault="00E91122" w:rsidP="00CA076A">
                      <w:pPr>
                        <w:spacing w:after="0"/>
                        <w:jc w:val="center"/>
                      </w:pPr>
                      <w:r>
                        <w:t>38680 Saint Just de Claix</w:t>
                      </w:r>
                    </w:p>
                    <w:p w14:paraId="019622DE" w14:textId="77777777" w:rsidR="00E91122" w:rsidRDefault="00E91122" w:rsidP="00326BBE">
                      <w:pPr>
                        <w:spacing w:after="0"/>
                      </w:pPr>
                    </w:p>
                    <w:p w14:paraId="77C441A3" w14:textId="77777777" w:rsidR="00E91122" w:rsidRDefault="00E91122" w:rsidP="00326BBE"/>
                  </w:txbxContent>
                </v:textbox>
              </v:shape>
            </w:pict>
          </mc:Fallback>
        </mc:AlternateContent>
      </w:r>
    </w:p>
    <w:p w14:paraId="44B4E7C2" w14:textId="1F324629" w:rsidR="00764D05" w:rsidRDefault="00764D05" w:rsidP="00046196">
      <w:pPr>
        <w:tabs>
          <w:tab w:val="left" w:pos="1125"/>
        </w:tabs>
        <w:spacing w:after="0"/>
      </w:pPr>
    </w:p>
    <w:p w14:paraId="6B2BCC86" w14:textId="3148C42E" w:rsidR="00A649F8" w:rsidRDefault="00A649F8" w:rsidP="00A649F8">
      <w:pPr>
        <w:widowControl w:val="0"/>
        <w:autoSpaceDE w:val="0"/>
        <w:autoSpaceDN w:val="0"/>
        <w:adjustRightInd w:val="0"/>
        <w:spacing w:after="0" w:line="280" w:lineRule="atLeast"/>
        <w:rPr>
          <w:rFonts w:ascii="Times Roman" w:hAnsi="Times Roman" w:cs="Times Roman"/>
          <w:color w:val="000000"/>
          <w:sz w:val="24"/>
          <w:szCs w:val="24"/>
        </w:rPr>
      </w:pPr>
      <w:r>
        <w:rPr>
          <w:rFonts w:ascii="Times Roman" w:hAnsi="Times Roman" w:cs="Times Roman"/>
          <w:color w:val="000000"/>
          <w:sz w:val="24"/>
          <w:szCs w:val="24"/>
        </w:rPr>
        <w:t xml:space="preserve"> </w:t>
      </w:r>
    </w:p>
    <w:p w14:paraId="0A5222B9" w14:textId="77777777" w:rsidR="00764D05" w:rsidRDefault="00764D05" w:rsidP="00046196">
      <w:pPr>
        <w:tabs>
          <w:tab w:val="left" w:pos="1125"/>
        </w:tabs>
        <w:spacing w:after="0"/>
      </w:pPr>
    </w:p>
    <w:p w14:paraId="0C0AD85F" w14:textId="77777777" w:rsidR="00764D05" w:rsidRDefault="00764D05" w:rsidP="00046196">
      <w:pPr>
        <w:tabs>
          <w:tab w:val="left" w:pos="1125"/>
        </w:tabs>
        <w:spacing w:after="0"/>
      </w:pPr>
    </w:p>
    <w:p w14:paraId="171B5ABA" w14:textId="35C9E748" w:rsidR="00A649F8" w:rsidRDefault="00A649F8">
      <w:r>
        <w:br w:type="page"/>
      </w:r>
    </w:p>
    <w:p w14:paraId="0F745D7A" w14:textId="77777777" w:rsidR="00A649F8" w:rsidRPr="00E91122" w:rsidRDefault="00A649F8" w:rsidP="00F20DCC">
      <w:pPr>
        <w:widowControl w:val="0"/>
        <w:autoSpaceDE w:val="0"/>
        <w:autoSpaceDN w:val="0"/>
        <w:adjustRightInd w:val="0"/>
        <w:spacing w:after="0" w:line="240" w:lineRule="auto"/>
        <w:ind w:left="-142" w:right="1"/>
        <w:jc w:val="both"/>
        <w:rPr>
          <w:rFonts w:cs="Times Roman"/>
          <w:b/>
          <w:color w:val="000000"/>
          <w:sz w:val="28"/>
          <w:szCs w:val="28"/>
        </w:rPr>
      </w:pPr>
      <w:bookmarkStart w:id="0" w:name="_GoBack"/>
      <w:r w:rsidRPr="00E91122">
        <w:rPr>
          <w:rFonts w:cs="Times Roman"/>
          <w:b/>
          <w:color w:val="000000"/>
          <w:sz w:val="28"/>
          <w:szCs w:val="28"/>
        </w:rPr>
        <w:lastRenderedPageBreak/>
        <w:t xml:space="preserve">SAS Centrales Villageoises Portes du Vercors : devenir actionnaire </w:t>
      </w:r>
    </w:p>
    <w:p w14:paraId="7E32C4DE" w14:textId="77777777" w:rsidR="00A649F8" w:rsidRPr="00E91122" w:rsidRDefault="00A649F8" w:rsidP="00F20DCC">
      <w:pPr>
        <w:widowControl w:val="0"/>
        <w:autoSpaceDE w:val="0"/>
        <w:autoSpaceDN w:val="0"/>
        <w:adjustRightInd w:val="0"/>
        <w:spacing w:before="120" w:after="120" w:line="240" w:lineRule="auto"/>
        <w:ind w:left="-142" w:right="1"/>
        <w:jc w:val="both"/>
        <w:rPr>
          <w:rFonts w:cs="Times Roman"/>
          <w:b/>
          <w:color w:val="000000"/>
          <w:sz w:val="24"/>
          <w:szCs w:val="24"/>
        </w:rPr>
      </w:pPr>
      <w:r w:rsidRPr="00E91122">
        <w:rPr>
          <w:rFonts w:cs="Times Roman"/>
          <w:b/>
          <w:color w:val="000000"/>
          <w:sz w:val="24"/>
          <w:szCs w:val="24"/>
        </w:rPr>
        <w:t xml:space="preserve">Petit rappel sur le projet : </w:t>
      </w:r>
    </w:p>
    <w:p w14:paraId="2A26B116" w14:textId="20A46A9E" w:rsidR="00E91122" w:rsidRDefault="00A649F8" w:rsidP="00F20DCC">
      <w:pPr>
        <w:widowControl w:val="0"/>
        <w:autoSpaceDE w:val="0"/>
        <w:autoSpaceDN w:val="0"/>
        <w:adjustRightInd w:val="0"/>
        <w:spacing w:after="0" w:line="240" w:lineRule="auto"/>
        <w:ind w:left="-142" w:right="1"/>
        <w:jc w:val="both"/>
        <w:rPr>
          <w:rFonts w:cs="Calibri"/>
          <w:color w:val="000000"/>
          <w:sz w:val="24"/>
          <w:szCs w:val="24"/>
        </w:rPr>
      </w:pPr>
      <w:r w:rsidRPr="00CE5F20">
        <w:rPr>
          <w:rFonts w:cs="Calibri"/>
          <w:color w:val="000000"/>
          <w:sz w:val="24"/>
          <w:szCs w:val="24"/>
        </w:rPr>
        <w:t xml:space="preserve">La démarche Centrales Villageoises consiste à créer une société locale, portée par un groupe de citoyens et soutenue par les collectivités locales, pour développer des centrales de production d’énergies renouvelables (installation </w:t>
      </w:r>
      <w:r w:rsidR="00F20DCC">
        <w:rPr>
          <w:rFonts w:cs="Calibri"/>
          <w:color w:val="000000"/>
          <w:sz w:val="24"/>
          <w:szCs w:val="24"/>
        </w:rPr>
        <w:t xml:space="preserve">notamment </w:t>
      </w:r>
      <w:r w:rsidRPr="00CE5F20">
        <w:rPr>
          <w:rFonts w:cs="Calibri"/>
          <w:color w:val="000000"/>
          <w:sz w:val="24"/>
          <w:szCs w:val="24"/>
        </w:rPr>
        <w:t>de panneaux photovoltaïques) sur un territoire déterminé. Les bénéfices engendrés par la vente de l’électricité sont distribués, pour une faible part, entre les différents investisseurs de la société et, pour la majeure partie, réinvestis dans de nouveaux projets autour de la transition énergétique, pour la production d’énergies renouvelables ou autre projet de maîtrise de l’énergie.</w:t>
      </w:r>
    </w:p>
    <w:p w14:paraId="7CB777A6" w14:textId="29646858" w:rsidR="00A649F8" w:rsidRPr="00E91122" w:rsidRDefault="00A649F8" w:rsidP="00F20DCC">
      <w:pPr>
        <w:widowControl w:val="0"/>
        <w:autoSpaceDE w:val="0"/>
        <w:autoSpaceDN w:val="0"/>
        <w:adjustRightInd w:val="0"/>
        <w:spacing w:after="0" w:line="240" w:lineRule="auto"/>
        <w:ind w:left="-142" w:right="1"/>
        <w:jc w:val="both"/>
        <w:rPr>
          <w:rFonts w:cs="Times Roman"/>
          <w:color w:val="000000"/>
          <w:sz w:val="12"/>
          <w:szCs w:val="12"/>
        </w:rPr>
      </w:pPr>
      <w:r w:rsidRPr="00E91122">
        <w:rPr>
          <w:rFonts w:cs="Calibri"/>
          <w:color w:val="000000"/>
          <w:sz w:val="12"/>
          <w:szCs w:val="12"/>
        </w:rPr>
        <w:t xml:space="preserve"> </w:t>
      </w:r>
    </w:p>
    <w:p w14:paraId="25761703" w14:textId="78AD446B" w:rsidR="00A649F8" w:rsidRPr="00CE5F20" w:rsidRDefault="00A649F8" w:rsidP="00F20DCC">
      <w:pPr>
        <w:widowControl w:val="0"/>
        <w:autoSpaceDE w:val="0"/>
        <w:autoSpaceDN w:val="0"/>
        <w:adjustRightInd w:val="0"/>
        <w:spacing w:after="0" w:line="240" w:lineRule="auto"/>
        <w:ind w:left="-142" w:right="1"/>
        <w:jc w:val="both"/>
        <w:rPr>
          <w:rFonts w:cs="Times Roman"/>
          <w:color w:val="000000"/>
          <w:sz w:val="24"/>
          <w:szCs w:val="24"/>
        </w:rPr>
      </w:pPr>
      <w:r w:rsidRPr="00CE5F20">
        <w:rPr>
          <w:rFonts w:cs="Calibri"/>
          <w:color w:val="000000"/>
          <w:sz w:val="24"/>
          <w:szCs w:val="24"/>
        </w:rPr>
        <w:t>Née le 23 juin</w:t>
      </w:r>
      <w:r w:rsidR="00E91122">
        <w:rPr>
          <w:rFonts w:cs="Calibri"/>
          <w:color w:val="000000"/>
          <w:sz w:val="24"/>
          <w:szCs w:val="24"/>
        </w:rPr>
        <w:t xml:space="preserve"> 2016</w:t>
      </w:r>
      <w:r w:rsidRPr="00CE5F20">
        <w:rPr>
          <w:rFonts w:cs="Calibri"/>
          <w:color w:val="000000"/>
          <w:sz w:val="24"/>
          <w:szCs w:val="24"/>
        </w:rPr>
        <w:t xml:space="preserve">, la SAS Centrales Villageoises Portes du Vercors (SAS CVPV), regroupe 20 membres fondateurs. La société a pour objet : - l’installation et l’exploitation de centrales de production d’énergie renouvelable, la vente d’électricité, de chaleur ou de froid et de tout produit issu de cette exploitation - le développement et la promotion des énergies renouvelables et des économies d'énergies - des prestations de services pour mettre en œuvre toute opération d’économies d’énergies, audit... création, acquisition de locaux ou d’appareils... - toutes activités annexes, connexes ou complémentaires s'y rattachant directement ou indirectement, ainsi que toutes opérations civiles, commerciales, industrielles, mobilières, immobilières, de crédit, utiles directement ou indirectement à la réalisation de l'objet social ainsi défini. </w:t>
      </w:r>
    </w:p>
    <w:p w14:paraId="7D88195E" w14:textId="77777777" w:rsidR="00E91122" w:rsidRDefault="00A649F8" w:rsidP="00F20DCC">
      <w:pPr>
        <w:widowControl w:val="0"/>
        <w:autoSpaceDE w:val="0"/>
        <w:autoSpaceDN w:val="0"/>
        <w:adjustRightInd w:val="0"/>
        <w:spacing w:before="240" w:after="0" w:line="240" w:lineRule="auto"/>
        <w:ind w:left="-142" w:right="1"/>
        <w:jc w:val="both"/>
        <w:rPr>
          <w:rFonts w:cs="Times Roman"/>
          <w:b/>
          <w:color w:val="000000"/>
          <w:sz w:val="24"/>
          <w:szCs w:val="24"/>
        </w:rPr>
      </w:pPr>
      <w:r w:rsidRPr="00E91122">
        <w:rPr>
          <w:rFonts w:cs="Times Roman"/>
          <w:b/>
          <w:color w:val="000000"/>
          <w:sz w:val="24"/>
          <w:szCs w:val="24"/>
        </w:rPr>
        <w:t xml:space="preserve">Les règles de souscription </w:t>
      </w:r>
      <w:proofErr w:type="gramStart"/>
      <w:r w:rsidRPr="00E91122">
        <w:rPr>
          <w:rFonts w:cs="Times Roman"/>
          <w:b/>
          <w:color w:val="000000"/>
          <w:sz w:val="24"/>
          <w:szCs w:val="24"/>
        </w:rPr>
        <w:t>: </w:t>
      </w:r>
      <w:proofErr w:type="gramEnd"/>
    </w:p>
    <w:p w14:paraId="593681DF" w14:textId="77777777" w:rsidR="00E91122" w:rsidRDefault="00A649F8" w:rsidP="00F20DCC">
      <w:pPr>
        <w:widowControl w:val="0"/>
        <w:autoSpaceDE w:val="0"/>
        <w:autoSpaceDN w:val="0"/>
        <w:adjustRightInd w:val="0"/>
        <w:spacing w:before="120" w:after="0" w:line="240" w:lineRule="auto"/>
        <w:ind w:left="-142" w:right="1"/>
        <w:jc w:val="both"/>
        <w:rPr>
          <w:rFonts w:cs="Calibri"/>
          <w:color w:val="000000"/>
          <w:sz w:val="24"/>
          <w:szCs w:val="24"/>
        </w:rPr>
      </w:pPr>
      <w:r w:rsidRPr="00E91122">
        <w:rPr>
          <w:rFonts w:cs="Times Roman"/>
          <w:b/>
          <w:color w:val="000000"/>
          <w:sz w:val="24"/>
          <w:szCs w:val="24"/>
        </w:rPr>
        <w:t>Qui peut devenir actionnaire ?</w:t>
      </w:r>
      <w:r w:rsidRPr="00CE5F20">
        <w:rPr>
          <w:rFonts w:cs="Times Roman"/>
          <w:color w:val="000000"/>
          <w:sz w:val="24"/>
          <w:szCs w:val="24"/>
        </w:rPr>
        <w:t xml:space="preserve"> </w:t>
      </w:r>
      <w:r w:rsidRPr="00CE5F20">
        <w:rPr>
          <w:rFonts w:cs="Calibri"/>
          <w:color w:val="000000"/>
          <w:sz w:val="24"/>
          <w:szCs w:val="24"/>
        </w:rPr>
        <w:t>Toute personne physique ou morale peut devenir actionnaire sous réserve d’agrément du conseil de gestion. </w:t>
      </w:r>
    </w:p>
    <w:p w14:paraId="617E3578" w14:textId="41D62352" w:rsidR="00E91122" w:rsidRPr="00E91122" w:rsidRDefault="00A649F8" w:rsidP="00F20DCC">
      <w:pPr>
        <w:widowControl w:val="0"/>
        <w:autoSpaceDE w:val="0"/>
        <w:autoSpaceDN w:val="0"/>
        <w:adjustRightInd w:val="0"/>
        <w:spacing w:before="120" w:after="0" w:line="240" w:lineRule="auto"/>
        <w:ind w:left="-142" w:right="1"/>
        <w:jc w:val="both"/>
        <w:rPr>
          <w:rFonts w:cs="Calibri"/>
          <w:color w:val="000000"/>
          <w:sz w:val="24"/>
          <w:szCs w:val="24"/>
        </w:rPr>
      </w:pPr>
      <w:r w:rsidRPr="00E91122">
        <w:rPr>
          <w:rFonts w:cs="Times Roman"/>
          <w:b/>
          <w:color w:val="000000"/>
          <w:sz w:val="24"/>
          <w:szCs w:val="24"/>
        </w:rPr>
        <w:t>Valeur de la part ?</w:t>
      </w:r>
      <w:r w:rsidRPr="00CE5F20">
        <w:rPr>
          <w:rFonts w:cs="Times Roman"/>
          <w:color w:val="000000"/>
          <w:sz w:val="24"/>
          <w:szCs w:val="24"/>
        </w:rPr>
        <w:t xml:space="preserve"> </w:t>
      </w:r>
      <w:r w:rsidRPr="00CE5F20">
        <w:rPr>
          <w:rFonts w:cs="Calibri"/>
          <w:color w:val="000000"/>
          <w:sz w:val="24"/>
          <w:szCs w:val="24"/>
        </w:rPr>
        <w:t xml:space="preserve">Chaque part à une valeur de 100€. </w:t>
      </w:r>
    </w:p>
    <w:p w14:paraId="599183A7" w14:textId="77777777" w:rsidR="00E91122" w:rsidRDefault="00A649F8" w:rsidP="00F20DCC">
      <w:pPr>
        <w:widowControl w:val="0"/>
        <w:autoSpaceDE w:val="0"/>
        <w:autoSpaceDN w:val="0"/>
        <w:adjustRightInd w:val="0"/>
        <w:spacing w:before="120" w:after="0" w:line="240" w:lineRule="auto"/>
        <w:ind w:left="-142" w:right="1"/>
        <w:jc w:val="both"/>
        <w:rPr>
          <w:rFonts w:cs="Calibri"/>
          <w:color w:val="000000"/>
          <w:sz w:val="24"/>
          <w:szCs w:val="24"/>
        </w:rPr>
      </w:pPr>
      <w:r w:rsidRPr="00E91122">
        <w:rPr>
          <w:rFonts w:cs="Times Roman"/>
          <w:b/>
          <w:color w:val="000000"/>
          <w:sz w:val="24"/>
          <w:szCs w:val="24"/>
        </w:rPr>
        <w:t>Combien de parts puis-je prendre ?</w:t>
      </w:r>
      <w:r w:rsidRPr="00CE5F20">
        <w:rPr>
          <w:rFonts w:cs="Times Roman"/>
          <w:color w:val="000000"/>
          <w:sz w:val="24"/>
          <w:szCs w:val="24"/>
        </w:rPr>
        <w:t xml:space="preserve"> </w:t>
      </w:r>
      <w:r w:rsidRPr="00CE5F20">
        <w:rPr>
          <w:rFonts w:cs="Calibri"/>
          <w:color w:val="000000"/>
          <w:sz w:val="24"/>
          <w:szCs w:val="24"/>
        </w:rPr>
        <w:t xml:space="preserve">Autant que l’on veut tant que l’on n’atteint pas les 10% du capital. </w:t>
      </w:r>
    </w:p>
    <w:p w14:paraId="4382F2DD" w14:textId="3E747449" w:rsidR="00A649F8" w:rsidRPr="00CE5F20" w:rsidRDefault="00A649F8" w:rsidP="00F20DCC">
      <w:pPr>
        <w:widowControl w:val="0"/>
        <w:autoSpaceDE w:val="0"/>
        <w:autoSpaceDN w:val="0"/>
        <w:adjustRightInd w:val="0"/>
        <w:spacing w:after="0" w:line="240" w:lineRule="auto"/>
        <w:ind w:left="-142" w:right="1"/>
        <w:jc w:val="both"/>
        <w:rPr>
          <w:rFonts w:cs="Times Roman"/>
          <w:color w:val="000000"/>
          <w:sz w:val="24"/>
          <w:szCs w:val="24"/>
        </w:rPr>
      </w:pPr>
      <w:r w:rsidRPr="00CE5F20">
        <w:rPr>
          <w:rFonts w:cs="Calibri"/>
          <w:color w:val="000000"/>
          <w:sz w:val="24"/>
          <w:szCs w:val="24"/>
        </w:rPr>
        <w:t xml:space="preserve">(*) Nous sommes </w:t>
      </w:r>
      <w:r w:rsidR="00E91122">
        <w:rPr>
          <w:rFonts w:cs="Calibri"/>
          <w:color w:val="000000"/>
          <w:sz w:val="24"/>
          <w:szCs w:val="24"/>
        </w:rPr>
        <w:t xml:space="preserve">encore </w:t>
      </w:r>
      <w:r w:rsidRPr="00CE5F20">
        <w:rPr>
          <w:rFonts w:cs="Calibri"/>
          <w:color w:val="000000"/>
          <w:sz w:val="24"/>
          <w:szCs w:val="24"/>
        </w:rPr>
        <w:t xml:space="preserve">en phase de développement et l’argent investi ne rapporte pas tant que les installations photovoltaïques ne produisent pas (les dividendes sont débloqués au bout de 3 ans). </w:t>
      </w:r>
    </w:p>
    <w:p w14:paraId="11ABE7E6" w14:textId="77777777" w:rsidR="00A649F8" w:rsidRPr="00CE5F20" w:rsidRDefault="00A649F8" w:rsidP="00F20DCC">
      <w:pPr>
        <w:widowControl w:val="0"/>
        <w:autoSpaceDE w:val="0"/>
        <w:autoSpaceDN w:val="0"/>
        <w:adjustRightInd w:val="0"/>
        <w:spacing w:before="120" w:after="0" w:line="240" w:lineRule="auto"/>
        <w:ind w:left="-142" w:right="1"/>
        <w:jc w:val="both"/>
        <w:rPr>
          <w:rFonts w:cs="Times Roman"/>
          <w:color w:val="000000"/>
          <w:sz w:val="24"/>
          <w:szCs w:val="24"/>
        </w:rPr>
      </w:pPr>
      <w:r w:rsidRPr="00E91122">
        <w:rPr>
          <w:rFonts w:cs="Times Roman"/>
          <w:b/>
          <w:color w:val="000000"/>
          <w:sz w:val="24"/>
          <w:szCs w:val="24"/>
        </w:rPr>
        <w:t>Combien rapportent mes actions ?</w:t>
      </w:r>
      <w:r w:rsidRPr="00CE5F20">
        <w:rPr>
          <w:rFonts w:cs="Times Roman"/>
          <w:color w:val="000000"/>
          <w:sz w:val="24"/>
          <w:szCs w:val="24"/>
        </w:rPr>
        <w:t xml:space="preserve"> </w:t>
      </w:r>
      <w:r w:rsidRPr="00CE5F20">
        <w:rPr>
          <w:rFonts w:cs="Calibri"/>
          <w:color w:val="000000"/>
          <w:sz w:val="24"/>
          <w:szCs w:val="24"/>
        </w:rPr>
        <w:t xml:space="preserve">Les bénéfices seront calculés chaque année. En fonction des choix d’affectation, l’objectif de rendement espéré se situe entre 2,5 et 3% par action, le reste des bénéfices étant alloué à d’autres actions collectives promouvant la transition énergétique. </w:t>
      </w:r>
    </w:p>
    <w:p w14:paraId="0C1138BE" w14:textId="77777777" w:rsidR="00E91122" w:rsidRDefault="00A649F8" w:rsidP="00F20DCC">
      <w:pPr>
        <w:widowControl w:val="0"/>
        <w:autoSpaceDE w:val="0"/>
        <w:autoSpaceDN w:val="0"/>
        <w:adjustRightInd w:val="0"/>
        <w:spacing w:before="120" w:after="0" w:line="240" w:lineRule="auto"/>
        <w:ind w:left="-142" w:right="1"/>
        <w:jc w:val="both"/>
        <w:rPr>
          <w:rFonts w:cs="Calibri"/>
          <w:color w:val="000000"/>
          <w:sz w:val="24"/>
          <w:szCs w:val="24"/>
        </w:rPr>
      </w:pPr>
      <w:r w:rsidRPr="00E91122">
        <w:rPr>
          <w:rFonts w:cs="Times Roman"/>
          <w:b/>
          <w:color w:val="000000"/>
          <w:sz w:val="24"/>
          <w:szCs w:val="24"/>
        </w:rPr>
        <w:t>Quel droit de vote ?</w:t>
      </w:r>
      <w:r w:rsidRPr="00CE5F20">
        <w:rPr>
          <w:rFonts w:cs="Times Roman"/>
          <w:color w:val="000000"/>
          <w:sz w:val="24"/>
          <w:szCs w:val="24"/>
        </w:rPr>
        <w:t xml:space="preserve"> </w:t>
      </w:r>
      <w:r w:rsidRPr="00CE5F20">
        <w:rPr>
          <w:rFonts w:cs="Calibri"/>
          <w:color w:val="000000"/>
          <w:sz w:val="24"/>
          <w:szCs w:val="24"/>
        </w:rPr>
        <w:t>Un actionnaire représente une voix, quel que soit le nombre de parts qu’il possède. </w:t>
      </w:r>
    </w:p>
    <w:p w14:paraId="1CC89195" w14:textId="0FD878E3" w:rsidR="00A649F8" w:rsidRPr="00CE5F20" w:rsidRDefault="00A649F8" w:rsidP="00F20DCC">
      <w:pPr>
        <w:widowControl w:val="0"/>
        <w:autoSpaceDE w:val="0"/>
        <w:autoSpaceDN w:val="0"/>
        <w:adjustRightInd w:val="0"/>
        <w:spacing w:before="120" w:after="0" w:line="240" w:lineRule="auto"/>
        <w:ind w:left="-142" w:right="1"/>
        <w:jc w:val="both"/>
        <w:rPr>
          <w:rFonts w:cs="Times Roman"/>
          <w:color w:val="000000"/>
          <w:sz w:val="24"/>
          <w:szCs w:val="24"/>
        </w:rPr>
      </w:pPr>
      <w:r w:rsidRPr="00E91122">
        <w:rPr>
          <w:rFonts w:cs="Times Roman"/>
          <w:b/>
          <w:color w:val="000000"/>
          <w:sz w:val="24"/>
          <w:szCs w:val="24"/>
        </w:rPr>
        <w:t>Quand puis-je céder mes actions ?</w:t>
      </w:r>
      <w:r w:rsidRPr="00CE5F20">
        <w:rPr>
          <w:rFonts w:cs="Times Roman"/>
          <w:color w:val="000000"/>
          <w:sz w:val="24"/>
          <w:szCs w:val="24"/>
        </w:rPr>
        <w:t xml:space="preserve"> </w:t>
      </w:r>
      <w:r w:rsidRPr="00CE5F20">
        <w:rPr>
          <w:rFonts w:cs="Calibri"/>
          <w:color w:val="000000"/>
          <w:sz w:val="24"/>
          <w:szCs w:val="24"/>
        </w:rPr>
        <w:t xml:space="preserve">Les actions peuvent être cédées à 50% au bout de 5 ans puis totalement au bout de 7 ans sauf cas exceptionnel approuvé par le conseil de gestion. </w:t>
      </w:r>
    </w:p>
    <w:p w14:paraId="5585C5D6" w14:textId="77777777" w:rsidR="00A649F8" w:rsidRPr="00CE5F20" w:rsidRDefault="00A649F8" w:rsidP="00F20DCC">
      <w:pPr>
        <w:widowControl w:val="0"/>
        <w:autoSpaceDE w:val="0"/>
        <w:autoSpaceDN w:val="0"/>
        <w:adjustRightInd w:val="0"/>
        <w:spacing w:before="120" w:after="0" w:line="240" w:lineRule="auto"/>
        <w:ind w:left="-142" w:right="1"/>
        <w:jc w:val="both"/>
        <w:rPr>
          <w:rFonts w:cs="Times Roman"/>
          <w:color w:val="000000"/>
          <w:sz w:val="24"/>
          <w:szCs w:val="24"/>
        </w:rPr>
      </w:pPr>
      <w:r w:rsidRPr="00E91122">
        <w:rPr>
          <w:rFonts w:cs="Times Roman"/>
          <w:b/>
          <w:color w:val="000000"/>
          <w:sz w:val="24"/>
          <w:szCs w:val="24"/>
        </w:rPr>
        <w:t>A qui ?</w:t>
      </w:r>
      <w:r w:rsidRPr="00CE5F20">
        <w:rPr>
          <w:rFonts w:cs="Times Roman"/>
          <w:color w:val="000000"/>
          <w:sz w:val="24"/>
          <w:szCs w:val="24"/>
        </w:rPr>
        <w:t xml:space="preserve"> </w:t>
      </w:r>
      <w:r w:rsidRPr="00CE5F20">
        <w:rPr>
          <w:rFonts w:cs="Calibri"/>
          <w:color w:val="000000"/>
          <w:sz w:val="24"/>
          <w:szCs w:val="24"/>
        </w:rPr>
        <w:t xml:space="preserve">Toute cession d'actions doit être prioritairement proposée aux autres actionnaires de la société. Par la suite, le cédant peut vendre à tout acquéreur de son choix, dans la limite de l'agrément du Conseil de gestion. </w:t>
      </w:r>
    </w:p>
    <w:p w14:paraId="0C0DEC6E" w14:textId="57927ED5" w:rsidR="00A649F8" w:rsidRPr="00F20DCC" w:rsidRDefault="00F20DCC" w:rsidP="00F20DCC">
      <w:pPr>
        <w:widowControl w:val="0"/>
        <w:autoSpaceDE w:val="0"/>
        <w:autoSpaceDN w:val="0"/>
        <w:adjustRightInd w:val="0"/>
        <w:spacing w:before="240" w:after="0" w:line="360" w:lineRule="atLeast"/>
        <w:ind w:left="-142" w:right="1"/>
        <w:rPr>
          <w:rFonts w:cs="Times Roman"/>
          <w:color w:val="000000"/>
          <w:sz w:val="24"/>
          <w:szCs w:val="24"/>
        </w:rPr>
      </w:pPr>
      <w:r w:rsidRPr="00F20DCC">
        <w:rPr>
          <w:rFonts w:cs="Calibri"/>
          <w:sz w:val="24"/>
          <w:szCs w:val="24"/>
        </w:rPr>
        <w:t>Site internet :</w:t>
      </w:r>
      <w:r>
        <w:rPr>
          <w:rFonts w:cs="Calibri"/>
          <w:color w:val="0000FF"/>
          <w:sz w:val="24"/>
          <w:szCs w:val="24"/>
        </w:rPr>
        <w:t xml:space="preserve"> </w:t>
      </w:r>
      <w:r w:rsidR="00A649F8" w:rsidRPr="00F20DCC">
        <w:rPr>
          <w:rFonts w:cs="Calibri"/>
          <w:color w:val="0000FF"/>
          <w:sz w:val="24"/>
          <w:szCs w:val="24"/>
        </w:rPr>
        <w:t xml:space="preserve">portesduvercors@centralesvillageoises.fr </w:t>
      </w:r>
    </w:p>
    <w:bookmarkEnd w:id="0"/>
    <w:p w14:paraId="0D33E944" w14:textId="77777777" w:rsidR="00046196" w:rsidRPr="00002053" w:rsidRDefault="00046196" w:rsidP="00046196">
      <w:pPr>
        <w:tabs>
          <w:tab w:val="left" w:pos="1125"/>
        </w:tabs>
        <w:spacing w:after="0"/>
      </w:pPr>
    </w:p>
    <w:sectPr w:rsidR="00046196" w:rsidRPr="00002053" w:rsidSect="00F20DCC">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CA095" w14:textId="77777777" w:rsidR="00E91122" w:rsidRDefault="00E91122" w:rsidP="00764D05">
      <w:pPr>
        <w:spacing w:after="0" w:line="240" w:lineRule="auto"/>
      </w:pPr>
      <w:r>
        <w:separator/>
      </w:r>
    </w:p>
  </w:endnote>
  <w:endnote w:type="continuationSeparator" w:id="0">
    <w:p w14:paraId="5284B456" w14:textId="77777777" w:rsidR="00E91122" w:rsidRDefault="00E91122" w:rsidP="0076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0283" w14:textId="0ECDB4BB" w:rsidR="00E91122" w:rsidRDefault="00E91122" w:rsidP="00CE5F20">
    <w:pPr>
      <w:pStyle w:val="Pieddepage"/>
      <w:jc w:val="center"/>
      <w:rPr>
        <w:rFonts w:cstheme="minorHAnsi"/>
        <w:color w:val="222222"/>
        <w:shd w:val="clear" w:color="auto" w:fill="FFFFFF"/>
      </w:rPr>
    </w:pPr>
    <w:r>
      <w:rPr>
        <w:rFonts w:cstheme="minorHAnsi"/>
        <w:color w:val="222222"/>
        <w:shd w:val="clear" w:color="auto" w:fill="FFFFFF"/>
      </w:rPr>
      <w:t>SAS Centrales Villageoises Portes du Vercors – siren 817756814</w:t>
    </w:r>
  </w:p>
  <w:p w14:paraId="56B4DB78" w14:textId="788943E3" w:rsidR="00E91122" w:rsidRDefault="00E91122" w:rsidP="00CE5F20">
    <w:pPr>
      <w:pStyle w:val="Pieddepage"/>
      <w:jc w:val="center"/>
    </w:pPr>
    <w:proofErr w:type="gramStart"/>
    <w:r>
      <w:rPr>
        <w:rFonts w:cstheme="minorHAnsi"/>
        <w:color w:val="222222"/>
        <w:shd w:val="clear" w:color="auto" w:fill="FFFFFF"/>
      </w:rPr>
      <w:t>c/o</w:t>
    </w:r>
    <w:proofErr w:type="gramEnd"/>
    <w:r>
      <w:rPr>
        <w:rFonts w:cstheme="minorHAnsi"/>
        <w:color w:val="222222"/>
        <w:shd w:val="clear" w:color="auto" w:fill="FFFFFF"/>
      </w:rPr>
      <w:t xml:space="preserve"> Jacques Régnier, 35 rue du Petit Pont 38680 Saint Just de Claix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D9767" w14:textId="77777777" w:rsidR="00E91122" w:rsidRDefault="00E91122" w:rsidP="00764D05">
      <w:pPr>
        <w:spacing w:after="0" w:line="240" w:lineRule="auto"/>
      </w:pPr>
      <w:r>
        <w:separator/>
      </w:r>
    </w:p>
  </w:footnote>
  <w:footnote w:type="continuationSeparator" w:id="0">
    <w:p w14:paraId="1C1376D3" w14:textId="77777777" w:rsidR="00E91122" w:rsidRDefault="00E91122" w:rsidP="00764D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688"/>
    <w:multiLevelType w:val="hybridMultilevel"/>
    <w:tmpl w:val="D9AAF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7415E0"/>
    <w:multiLevelType w:val="hybridMultilevel"/>
    <w:tmpl w:val="AEBE6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934DED"/>
    <w:multiLevelType w:val="hybridMultilevel"/>
    <w:tmpl w:val="1750D986"/>
    <w:lvl w:ilvl="0" w:tplc="77789A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C2547D"/>
    <w:multiLevelType w:val="hybridMultilevel"/>
    <w:tmpl w:val="05BAEBAC"/>
    <w:lvl w:ilvl="0" w:tplc="77789A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4D14B3"/>
    <w:multiLevelType w:val="hybridMultilevel"/>
    <w:tmpl w:val="63E23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67"/>
    <w:rsid w:val="00002053"/>
    <w:rsid w:val="00046196"/>
    <w:rsid w:val="00095236"/>
    <w:rsid w:val="000A5E2B"/>
    <w:rsid w:val="000B6C21"/>
    <w:rsid w:val="001465A3"/>
    <w:rsid w:val="00160117"/>
    <w:rsid w:val="00326BBE"/>
    <w:rsid w:val="00415136"/>
    <w:rsid w:val="006E3A36"/>
    <w:rsid w:val="00764D05"/>
    <w:rsid w:val="0077684A"/>
    <w:rsid w:val="007C12E8"/>
    <w:rsid w:val="007E39C0"/>
    <w:rsid w:val="00950C67"/>
    <w:rsid w:val="009D4464"/>
    <w:rsid w:val="009E3EC1"/>
    <w:rsid w:val="00A649F8"/>
    <w:rsid w:val="00A77106"/>
    <w:rsid w:val="00AB085F"/>
    <w:rsid w:val="00C8111E"/>
    <w:rsid w:val="00CA076A"/>
    <w:rsid w:val="00CE5F20"/>
    <w:rsid w:val="00D46073"/>
    <w:rsid w:val="00E517A7"/>
    <w:rsid w:val="00E52057"/>
    <w:rsid w:val="00E91122"/>
    <w:rsid w:val="00ED7F33"/>
    <w:rsid w:val="00F20D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E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46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46196"/>
    <w:pPr>
      <w:ind w:left="720"/>
      <w:contextualSpacing/>
    </w:pPr>
  </w:style>
  <w:style w:type="paragraph" w:styleId="En-tte">
    <w:name w:val="header"/>
    <w:basedOn w:val="Normal"/>
    <w:link w:val="En-tteCar"/>
    <w:uiPriority w:val="99"/>
    <w:unhideWhenUsed/>
    <w:rsid w:val="00764D05"/>
    <w:pPr>
      <w:tabs>
        <w:tab w:val="center" w:pos="4536"/>
        <w:tab w:val="right" w:pos="9072"/>
      </w:tabs>
      <w:spacing w:after="0" w:line="240" w:lineRule="auto"/>
    </w:pPr>
  </w:style>
  <w:style w:type="character" w:customStyle="1" w:styleId="En-tteCar">
    <w:name w:val="En-tête Car"/>
    <w:basedOn w:val="Policepardfaut"/>
    <w:link w:val="En-tte"/>
    <w:uiPriority w:val="99"/>
    <w:rsid w:val="00764D05"/>
  </w:style>
  <w:style w:type="paragraph" w:styleId="Pieddepage">
    <w:name w:val="footer"/>
    <w:basedOn w:val="Normal"/>
    <w:link w:val="PieddepageCar"/>
    <w:uiPriority w:val="99"/>
    <w:unhideWhenUsed/>
    <w:rsid w:val="00764D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4D05"/>
  </w:style>
  <w:style w:type="paragraph" w:styleId="Textedebulles">
    <w:name w:val="Balloon Text"/>
    <w:basedOn w:val="Normal"/>
    <w:link w:val="TextedebullesCar"/>
    <w:uiPriority w:val="99"/>
    <w:semiHidden/>
    <w:unhideWhenUsed/>
    <w:rsid w:val="00A649F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49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46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46196"/>
    <w:pPr>
      <w:ind w:left="720"/>
      <w:contextualSpacing/>
    </w:pPr>
  </w:style>
  <w:style w:type="paragraph" w:styleId="En-tte">
    <w:name w:val="header"/>
    <w:basedOn w:val="Normal"/>
    <w:link w:val="En-tteCar"/>
    <w:uiPriority w:val="99"/>
    <w:unhideWhenUsed/>
    <w:rsid w:val="00764D05"/>
    <w:pPr>
      <w:tabs>
        <w:tab w:val="center" w:pos="4536"/>
        <w:tab w:val="right" w:pos="9072"/>
      </w:tabs>
      <w:spacing w:after="0" w:line="240" w:lineRule="auto"/>
    </w:pPr>
  </w:style>
  <w:style w:type="character" w:customStyle="1" w:styleId="En-tteCar">
    <w:name w:val="En-tête Car"/>
    <w:basedOn w:val="Policepardfaut"/>
    <w:link w:val="En-tte"/>
    <w:uiPriority w:val="99"/>
    <w:rsid w:val="00764D05"/>
  </w:style>
  <w:style w:type="paragraph" w:styleId="Pieddepage">
    <w:name w:val="footer"/>
    <w:basedOn w:val="Normal"/>
    <w:link w:val="PieddepageCar"/>
    <w:uiPriority w:val="99"/>
    <w:unhideWhenUsed/>
    <w:rsid w:val="00764D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4D05"/>
  </w:style>
  <w:style w:type="paragraph" w:styleId="Textedebulles">
    <w:name w:val="Balloon Text"/>
    <w:basedOn w:val="Normal"/>
    <w:link w:val="TextedebullesCar"/>
    <w:uiPriority w:val="99"/>
    <w:semiHidden/>
    <w:unhideWhenUsed/>
    <w:rsid w:val="00A649F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49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021">
      <w:bodyDiv w:val="1"/>
      <w:marLeft w:val="0"/>
      <w:marRight w:val="0"/>
      <w:marTop w:val="0"/>
      <w:marBottom w:val="0"/>
      <w:divBdr>
        <w:top w:val="none" w:sz="0" w:space="0" w:color="auto"/>
        <w:left w:val="none" w:sz="0" w:space="0" w:color="auto"/>
        <w:bottom w:val="none" w:sz="0" w:space="0" w:color="auto"/>
        <w:right w:val="none" w:sz="0" w:space="0" w:color="auto"/>
      </w:divBdr>
    </w:div>
    <w:div w:id="11231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721</Words>
  <Characters>3971</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t400</dc:creator>
  <cp:lastModifiedBy>Gérard POIRAUD</cp:lastModifiedBy>
  <cp:revision>7</cp:revision>
  <dcterms:created xsi:type="dcterms:W3CDTF">2018-11-26T20:52:00Z</dcterms:created>
  <dcterms:modified xsi:type="dcterms:W3CDTF">2018-12-01T09:06:00Z</dcterms:modified>
</cp:coreProperties>
</file>